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5" w:rsidRPr="00F17F66" w:rsidRDefault="0082028D" w:rsidP="00F17F6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lang w:val="bg-BG"/>
        </w:rPr>
      </w:pPr>
      <w:r w:rsidRPr="00F17F66">
        <w:rPr>
          <w:rStyle w:val="FontStyle65"/>
          <w:b/>
          <w:noProof/>
          <w:sz w:val="24"/>
          <w:szCs w:val="24"/>
          <w:lang w:val="bg-BG"/>
        </w:rPr>
        <w:t>ИЗИСКВАНИЯ ЗА ИКОНОМИЧЕСКОТО И ФИНАНСОВО СЪСТОЯНИЕ И ТЕХНИЧЕСКИТЕ ВЪЗМОЖНОСТИ И/ИЛИ КВАЛИФИКАЦИЯ НА УЧАСТНИЦИТЕ</w:t>
      </w:r>
    </w:p>
    <w:p w:rsidR="00F17F66" w:rsidRPr="00F17F66" w:rsidRDefault="00F17F66" w:rsidP="00F17F66">
      <w:pPr>
        <w:pStyle w:val="Style71"/>
        <w:widowControl/>
        <w:spacing w:before="120" w:after="1200" w:line="276" w:lineRule="auto"/>
        <w:jc w:val="center"/>
        <w:rPr>
          <w:rStyle w:val="FontStyle154"/>
          <w:sz w:val="22"/>
          <w:szCs w:val="22"/>
        </w:rPr>
      </w:pPr>
      <w:r w:rsidRPr="00F17F66">
        <w:rPr>
          <w:rStyle w:val="FontStyle154"/>
          <w:b w:val="0"/>
          <w:sz w:val="22"/>
          <w:szCs w:val="22"/>
        </w:rPr>
        <w:t>обществена поръчка с предмет „</w:t>
      </w:r>
      <w:r w:rsidRPr="00F17F66">
        <w:rPr>
          <w:rFonts w:eastAsia="Arial"/>
          <w:sz w:val="22"/>
          <w:szCs w:val="22"/>
        </w:rPr>
        <w:t>Наблюдение и управление на информационно-комуникационната инфраструктура на Министерство на външните работи</w:t>
      </w:r>
      <w:r w:rsidRPr="00F17F66">
        <w:rPr>
          <w:rStyle w:val="FontStyle154"/>
          <w:b w:val="0"/>
          <w:sz w:val="22"/>
          <w:szCs w:val="22"/>
        </w:rPr>
        <w:t>“</w:t>
      </w:r>
    </w:p>
    <w:p w:rsidR="00F17F66" w:rsidRPr="00F17F66" w:rsidRDefault="00F17F66" w:rsidP="00F17F66">
      <w:pPr>
        <w:pStyle w:val="ListParagraph"/>
        <w:numPr>
          <w:ilvl w:val="0"/>
          <w:numId w:val="11"/>
        </w:numPr>
        <w:tabs>
          <w:tab w:val="left" w:pos="360"/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>Годност (правоспособност) за упражняване на професионална дейност на участниците</w:t>
      </w:r>
    </w:p>
    <w:p w:rsidR="00F17F66" w:rsidRPr="00F17F66" w:rsidRDefault="00F17F66" w:rsidP="00F17F66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Възложителят не поставя изисквания.</w:t>
      </w:r>
    </w:p>
    <w:p w:rsidR="00F17F66" w:rsidRPr="00F17F66" w:rsidRDefault="00F17F66" w:rsidP="00F17F66">
      <w:pPr>
        <w:pStyle w:val="ListParagraph"/>
        <w:numPr>
          <w:ilvl w:val="0"/>
          <w:numId w:val="11"/>
        </w:numPr>
        <w:tabs>
          <w:tab w:val="left" w:pos="360"/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>Икономическо и финансово състояние на участниците</w:t>
      </w:r>
    </w:p>
    <w:p w:rsidR="00F17F66" w:rsidRPr="00F17F66" w:rsidRDefault="00F17F66" w:rsidP="00F17F66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Възложителят не поставя изисквания за икономическо и финансово състояние на участниците.</w:t>
      </w:r>
    </w:p>
    <w:p w:rsidR="00F17F66" w:rsidRPr="00F17F66" w:rsidRDefault="00F17F66" w:rsidP="00F17F66">
      <w:pPr>
        <w:pStyle w:val="ListParagraph"/>
        <w:numPr>
          <w:ilvl w:val="0"/>
          <w:numId w:val="11"/>
        </w:numPr>
        <w:tabs>
          <w:tab w:val="left" w:pos="360"/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>Изисквания към техническите и професионалните способности на участниците</w:t>
      </w:r>
    </w:p>
    <w:p w:rsidR="00F17F66" w:rsidRPr="00F17F66" w:rsidRDefault="00F17F66" w:rsidP="00F17F66">
      <w:pPr>
        <w:numPr>
          <w:ilvl w:val="1"/>
          <w:numId w:val="11"/>
        </w:numPr>
        <w:tabs>
          <w:tab w:val="left" w:pos="360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>Опит в изпълнението на доставки/услуги, идентични или сходни с предмета на поръчката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Участникът да е изп</w:t>
      </w:r>
      <w:r w:rsidR="002274D6">
        <w:rPr>
          <w:rFonts w:ascii="Times New Roman" w:hAnsi="Times New Roman" w:cs="Times New Roman"/>
          <w:sz w:val="22"/>
          <w:szCs w:val="22"/>
          <w:lang w:val="bg-BG"/>
        </w:rPr>
        <w:t xml:space="preserve">ълнил минимум 1 (една)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дейност с предмет, идентичен или сходен с предмета на поръчката през последните три години, считано от датата на подаване на офертата.</w:t>
      </w:r>
    </w:p>
    <w:p w:rsidR="00F17F66" w:rsidRPr="00F17F66" w:rsidRDefault="002274D6" w:rsidP="00F17F66">
      <w:pPr>
        <w:spacing w:line="276" w:lineRule="auto"/>
        <w:ind w:left="117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Под „</w:t>
      </w:r>
      <w:r w:rsidR="00F17F66" w:rsidRPr="00F17F66">
        <w:rPr>
          <w:rFonts w:ascii="Times New Roman" w:hAnsi="Times New Roman" w:cs="Times New Roman"/>
          <w:sz w:val="22"/>
          <w:szCs w:val="22"/>
          <w:lang w:val="bg-BG"/>
        </w:rPr>
        <w:t>дейност, сходна с предмета на обществената поръчка“ следва да се разбира дейност, свързана с поддръжка на информационна и комуникационна инфраструктура.</w:t>
      </w:r>
    </w:p>
    <w:p w:rsidR="00F17F66" w:rsidRPr="00F17F66" w:rsidRDefault="00F17F66" w:rsidP="00F17F66">
      <w:pPr>
        <w:autoSpaceDE w:val="0"/>
        <w:autoSpaceDN w:val="0"/>
        <w:adjustRightInd w:val="0"/>
        <w:spacing w:line="276" w:lineRule="auto"/>
        <w:ind w:left="117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Възложителят не изисква обем на доставката.</w:t>
      </w:r>
    </w:p>
    <w:p w:rsidR="00F17F66" w:rsidRPr="00F17F66" w:rsidRDefault="00F17F66" w:rsidP="00F17F66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1170"/>
        <w:jc w:val="both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</w:t>
      </w:r>
      <w:r w:rsidRPr="00F17F66">
        <w:rPr>
          <w:rFonts w:ascii="Times New Roman" w:hAnsi="Times New Roman" w:cs="Times New Roman"/>
          <w:b/>
          <w:sz w:val="22"/>
          <w:szCs w:val="22"/>
          <w:u w:val="single"/>
          <w:lang w:val="bg-BG"/>
        </w:rPr>
        <w:t>:</w:t>
      </w: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„Изпълнена“ е тази дейност, която е приключила в рамките на 3-годишния период преди датата на подаване на офертата, независимо от датата на възлагането на услугата и резултатът от нея е надлежно приет от възложителя.</w:t>
      </w:r>
    </w:p>
    <w:p w:rsidR="00184D0E" w:rsidRPr="00F17F66" w:rsidRDefault="00184D0E" w:rsidP="00184D0E">
      <w:pPr>
        <w:numPr>
          <w:ilvl w:val="2"/>
          <w:numId w:val="11"/>
        </w:numPr>
        <w:tabs>
          <w:tab w:val="left" w:pos="360"/>
        </w:tabs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на изискването кандидата представя списък на изпълнените дейности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с предмет, идентичен или сходен с предмета на поръчката през последните три години, считано от датата на подаване на офертата.</w:t>
      </w:r>
    </w:p>
    <w:p w:rsidR="00F17F66" w:rsidRPr="00F17F66" w:rsidRDefault="00F17F66" w:rsidP="00F17F66">
      <w:pPr>
        <w:spacing w:line="276" w:lineRule="auto"/>
        <w:ind w:left="117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Съответствието с минималните изисквания по т. 3.1.1. от този раздел относно опит в изпълнението на доставки, идентични или сходни с предмета на поръчката, се установява съгласно чл. 64, ал. 1, т. 2 ЗОП.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Кандидатът или участникът следва да притежава: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Валидно удостоверение, разрешение или потвърждение за достъп до класифицирана информация по смисъла на ЗЗКИ за сигурност до ниво „Поверително“ или по-високо, даващо му право да създава, обработва и съхранява класифицирана информация със срок на валидност, не по-кратък от 3 (три) месеца след крайния срок за подаване на заявления за участие в процедурата.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lastRenderedPageBreak/>
        <w:t>Валидни удостоверения, разрешения или потвърждения за достъп до класифицирана информация до ниво „Поверително“ или по-високо със срок на валидност, не по-кратък от 3 (три) месеца след крайния срок за подаване на заявления за участие в процедурата следва да притежават лицата, които ще бъдат ангажирани с непосредственото изпълнение на договора;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Сертификат или временен сертификат за наличие на комуникационно-информационна система (КИС) за работа с класифицирана информация с ниво „Поверително“ или по-високо.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Кандидатът/участникът следва да има възможност да обработва, съхранява и предава класифицирана информация до ниво „Поверително“ или по-високо, като разполага със сертифицирана регистратура за класифицирана информация на съответното ниво.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За доказване съответствието с критериите за подбор към заявлението за участие в процедурата кандидатът представя следните заверени копия от документи: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Удостоверение/разрешение или потвърждение за индустриална сигурност съгласно Раздел VI от ЗЗКИ на ниво „Поверително“ или по-високо;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Удостоверения, разрешения или потвърждения за достъп до класифицирана информация до ниво "Поверително" или по-високо за лицата, които ще бъдат ангажирани с непосредственото изпълнение на договора;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Сертификат или временен сертификат за наличие на комуникационно-информационна система (КИС) за работа с класифицирана информация с ниво „Поверително“ или по-високо;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Сертификат на регистратура за класифицирана информация на ниво "Поверително" или по-високо.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В случай, че срокът на валидност на удостоверението за сигурност и/или сертификат за наличие на КИС и/или разрешенията за достъп до класифицирана информация е по-кратък от 3 (три) месеца след крайния срок за подаване на заявления за участие в процедурата, участникът следва да представи към заявлението за участие в процедурата декларация (свободен текст), че е предприел съответните мерки за продължаване на тяхната валидност при спазване изискванията на чл. 107 от ЗЗКИ.</w:t>
      </w:r>
    </w:p>
    <w:p w:rsidR="00F17F66" w:rsidRPr="00F17F66" w:rsidRDefault="00F17F66" w:rsidP="00F17F66">
      <w:pPr>
        <w:numPr>
          <w:ilvl w:val="1"/>
          <w:numId w:val="11"/>
        </w:numPr>
        <w:tabs>
          <w:tab w:val="left" w:pos="360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 xml:space="preserve">Изисквания към стандарти за осигуряване на качеството и стандарти за екологично управление </w:t>
      </w:r>
    </w:p>
    <w:p w:rsidR="00CF5C80" w:rsidRPr="00BD70F6" w:rsidRDefault="00CF5C80" w:rsidP="00CF5C80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следва да прилага система за управление на качеството, съответстваща на стандарт БДС ЕN ISO 9001:2015 или еквивалентен с обхват, сходен с предмета на поръчката. Поставеното изискване се доказва с </w:t>
      </w:r>
      <w:r w:rsidRPr="00CF5C80">
        <w:rPr>
          <w:rFonts w:ascii="Times New Roman" w:hAnsi="Times New Roman" w:cs="Times New Roman"/>
          <w:sz w:val="22"/>
          <w:szCs w:val="22"/>
          <w:lang w:val="bg-BG"/>
        </w:rPr>
        <w:t xml:space="preserve">копие на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документ по чл. 64, ал. 1, т. 10 от ЗОП – сертификат,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:rsidR="00CF5C80" w:rsidRPr="00BD70F6" w:rsidRDefault="00CF5C80" w:rsidP="00CF5C80">
      <w:pPr>
        <w:spacing w:line="276" w:lineRule="auto"/>
        <w:ind w:left="117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За установяване на съответствие с изискванията към стандарти за осигуряване на качеството и стандарти за екологично управление, избраният за изпълнител участник представя копие от сертификат за управление на качеството съгласно стандарт БДС ЕN ISO 9001:2015 или еквивалентен с обхват, сходен с предмета на поръчката. Когато участникът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участникът трябва да е в състояние да докаже, че предлаганите мерки са еквивалентни на изискваните.</w:t>
      </w:r>
    </w:p>
    <w:p w:rsidR="00CF5C80" w:rsidRPr="00255F9F" w:rsidRDefault="00CF5C80" w:rsidP="00CF5C80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ИТ услуги, съотве</w:t>
      </w:r>
      <w:r w:rsidR="005C4071">
        <w:rPr>
          <w:rFonts w:ascii="Times New Roman" w:hAnsi="Times New Roman" w:cs="Times New Roman"/>
          <w:sz w:val="22"/>
          <w:szCs w:val="22"/>
          <w:lang w:val="bg-BG"/>
        </w:rPr>
        <w:t xml:space="preserve">тстваща на стандарт EN ISO/IEC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20000-1: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2011</w:t>
      </w:r>
      <w:r w:rsidRPr="00255F9F">
        <w:rPr>
          <w:rFonts w:ascii="Times New Roman" w:hAnsi="Times New Roman" w:cs="Times New Roman"/>
          <w:sz w:val="22"/>
          <w:szCs w:val="22"/>
          <w:lang w:val="bg-BG"/>
        </w:rPr>
        <w:t xml:space="preserve"> или еквивалентен с обхват, сходен с предмета на поръчката.</w:t>
      </w:r>
    </w:p>
    <w:p w:rsidR="00CF5C80" w:rsidRPr="00255F9F" w:rsidRDefault="00CF5C80" w:rsidP="00CF5C80">
      <w:pPr>
        <w:spacing w:line="276" w:lineRule="auto"/>
        <w:ind w:left="117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55F9F"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услугите съгласно стандарта </w:t>
      </w:r>
      <w:r w:rsidR="0069129E" w:rsidRPr="00255F9F">
        <w:rPr>
          <w:rFonts w:ascii="Times New Roman" w:hAnsi="Times New Roman" w:cs="Times New Roman"/>
          <w:sz w:val="22"/>
          <w:szCs w:val="22"/>
          <w:lang w:val="bg-BG"/>
        </w:rPr>
        <w:t xml:space="preserve">БДС </w:t>
      </w:r>
      <w:r w:rsidRPr="00255F9F">
        <w:rPr>
          <w:rFonts w:ascii="Times New Roman" w:hAnsi="Times New Roman" w:cs="Times New Roman"/>
          <w:sz w:val="22"/>
          <w:szCs w:val="22"/>
          <w:lang w:val="bg-BG"/>
        </w:rPr>
        <w:t>EN ISO/IEC 20000-1: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2011</w:t>
      </w:r>
      <w:r w:rsidRPr="00255F9F">
        <w:rPr>
          <w:rFonts w:ascii="Times New Roman" w:hAnsi="Times New Roman" w:cs="Times New Roman"/>
          <w:sz w:val="22"/>
          <w:szCs w:val="22"/>
          <w:lang w:val="bg-BG"/>
        </w:rPr>
        <w:t xml:space="preserve"> или еквивалентен с обхват, сходен с предмета на поръчката</w:t>
      </w:r>
      <w:r w:rsidR="005C4071" w:rsidRPr="00255F9F">
        <w:rPr>
          <w:rFonts w:ascii="Times New Roman" w:hAnsi="Times New Roman" w:cs="Times New Roman"/>
          <w:sz w:val="22"/>
          <w:szCs w:val="22"/>
        </w:rPr>
        <w:t xml:space="preserve">, </w:t>
      </w:r>
      <w:r w:rsidR="005C4071" w:rsidRPr="00255F9F">
        <w:rPr>
          <w:rFonts w:ascii="Times New Roman" w:eastAsia="Times New Roman" w:hAnsi="Times New Roman" w:cs="Times New Roman"/>
          <w:sz w:val="22"/>
          <w:szCs w:val="22"/>
          <w:lang w:val="bg-BG"/>
        </w:rPr>
        <w:t>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</w:t>
      </w:r>
      <w:r w:rsidRPr="00255F9F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CF5C80" w:rsidRPr="00BD70F6" w:rsidRDefault="00CF5C80" w:rsidP="00CF5C80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55F9F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сигурността на информацията, съотве</w:t>
      </w:r>
      <w:r w:rsidR="005C4071" w:rsidRPr="00255F9F">
        <w:rPr>
          <w:rFonts w:ascii="Times New Roman" w:hAnsi="Times New Roman" w:cs="Times New Roman"/>
          <w:sz w:val="22"/>
          <w:szCs w:val="22"/>
          <w:lang w:val="bg-BG"/>
        </w:rPr>
        <w:t xml:space="preserve">тстваща на стандарт </w:t>
      </w:r>
      <w:r w:rsidR="0069129E" w:rsidRPr="00255F9F">
        <w:rPr>
          <w:rFonts w:ascii="Times New Roman" w:hAnsi="Times New Roman" w:cs="Times New Roman"/>
          <w:sz w:val="22"/>
          <w:szCs w:val="22"/>
          <w:lang w:val="bg-BG"/>
        </w:rPr>
        <w:t xml:space="preserve">БДС </w:t>
      </w:r>
      <w:r w:rsidR="005C4071" w:rsidRPr="00255F9F">
        <w:rPr>
          <w:rFonts w:ascii="Times New Roman" w:hAnsi="Times New Roman" w:cs="Times New Roman"/>
          <w:sz w:val="22"/>
          <w:szCs w:val="22"/>
          <w:lang w:val="bg-BG"/>
        </w:rPr>
        <w:t xml:space="preserve">EN ISO/IEC </w:t>
      </w:r>
      <w:r w:rsidR="00133D5E" w:rsidRPr="00255F9F">
        <w:rPr>
          <w:rFonts w:ascii="Times New Roman" w:hAnsi="Times New Roman" w:cs="Times New Roman"/>
          <w:sz w:val="22"/>
          <w:szCs w:val="22"/>
          <w:lang w:val="bg-BG"/>
        </w:rPr>
        <w:t>27001:201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3</w:t>
      </w:r>
      <w:r w:rsidRPr="00255F9F">
        <w:rPr>
          <w:rFonts w:ascii="Times New Roman" w:hAnsi="Times New Roman" w:cs="Times New Roman"/>
          <w:sz w:val="22"/>
          <w:szCs w:val="22"/>
          <w:lang w:val="bg-BG"/>
        </w:rPr>
        <w:t xml:space="preserve"> или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еквивалент, с обхват сходен с предмета на поръчката.</w:t>
      </w:r>
    </w:p>
    <w:p w:rsidR="00CF5C80" w:rsidRPr="00BD70F6" w:rsidRDefault="00CF5C80" w:rsidP="00CF5C80">
      <w:pPr>
        <w:spacing w:line="276" w:lineRule="auto"/>
        <w:ind w:left="117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сигурността на информацията съгласно стандар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та EN ISO/IEC 27001:2013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или еквивалентен, с обхват сходен с предмета на поръчката</w:t>
      </w:r>
      <w:r w:rsidR="005C4071">
        <w:rPr>
          <w:rFonts w:ascii="Times New Roman" w:hAnsi="Times New Roman" w:cs="Times New Roman"/>
          <w:sz w:val="22"/>
          <w:szCs w:val="22"/>
        </w:rPr>
        <w:t xml:space="preserve">, </w:t>
      </w:r>
      <w:r w:rsidR="005C4071"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</w:t>
      </w:r>
      <w:r w:rsidR="005C4071">
        <w:rPr>
          <w:rFonts w:ascii="Times New Roman" w:eastAsia="Times New Roman" w:hAnsi="Times New Roman" w:cs="Times New Roman"/>
          <w:sz w:val="22"/>
          <w:szCs w:val="22"/>
          <w:lang w:val="bg-BG"/>
        </w:rPr>
        <w:t>т на изискванията за признаване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1"/>
          <w:numId w:val="11"/>
        </w:numPr>
        <w:tabs>
          <w:tab w:val="left" w:pos="360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>Минимални изисквания към персонала/екипа за изпълнение на поръчката</w:t>
      </w:r>
    </w:p>
    <w:p w:rsidR="00F17F66" w:rsidRPr="00F17F66" w:rsidRDefault="00F17F66" w:rsidP="00F17F66">
      <w:pPr>
        <w:spacing w:before="120" w:line="276" w:lineRule="auto"/>
        <w:ind w:left="81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разполага с квалифициран екип за изпълнение на поръчката, който да включва най-малко следните видове експерти: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Ключов експерт 1: „Ръководител на проекта“ - минимум 1 експерт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Образование: Висше образование, образователно-квалификационна степен „магистър” в една от следните области „Природни науки, математика и информатика“, „Социални, стопански и правни науки“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професионални области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10 г. опит в областта на информационните и/или комуникационните технологии, от които минимум 5 г. опит в областта на управлението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минимум 5 (пет) години практически опит като ръководител на проекти; ръководител на минимум </w:t>
      </w:r>
      <w:r w:rsidR="00F460D5">
        <w:rPr>
          <w:rFonts w:ascii="Times New Roman" w:hAnsi="Times New Roman" w:cs="Times New Roman"/>
          <w:sz w:val="22"/>
          <w:szCs w:val="22"/>
          <w:lang w:val="bg-BG"/>
        </w:rPr>
        <w:t>три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успешно приключен</w:t>
      </w:r>
      <w:r w:rsidR="00F460D5">
        <w:rPr>
          <w:rFonts w:ascii="Times New Roman" w:eastAsia="Arial" w:hAnsi="Times New Roman" w:cs="Times New Roman"/>
          <w:sz w:val="22"/>
          <w:szCs w:val="22"/>
          <w:lang w:val="bg-BG"/>
        </w:rPr>
        <w:t>и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проект</w:t>
      </w:r>
      <w:r w:rsidR="00F460D5">
        <w:rPr>
          <w:rFonts w:ascii="Times New Roman" w:eastAsia="Arial" w:hAnsi="Times New Roman" w:cs="Times New Roman"/>
          <w:sz w:val="22"/>
          <w:szCs w:val="22"/>
          <w:lang w:val="bg-BG"/>
        </w:rPr>
        <w:t>и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="00F460D5" w:rsidRPr="00F460D5">
        <w:rPr>
          <w:rFonts w:ascii="Times New Roman" w:eastAsia="Courier New" w:hAnsi="Times New Roman" w:cs="Times New Roman"/>
          <w:sz w:val="22"/>
          <w:szCs w:val="22"/>
          <w:lang w:val="bg-BG"/>
        </w:rPr>
        <w:t>, включително мрежова и информационна сигурност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професионален сертификат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за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прилагане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на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методология за управление на проекти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, издаден от международно призната организация за управление на проекти (Project Management Professional и/или Prince2</w:t>
      </w:r>
      <w:r w:rsidR="00966A7B">
        <w:rPr>
          <w:rFonts w:ascii="Times New Roman" w:hAnsi="Times New Roman" w:cs="Times New Roman"/>
          <w:sz w:val="22"/>
          <w:szCs w:val="22"/>
          <w:lang w:val="bg-BG"/>
        </w:rPr>
        <w:t xml:space="preserve"> Practitioner или еквивалентен)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заверени копия от сертификатите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Ключов експерт 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2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системно администриране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професионални области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5 г. опит в областта на информационните и/или комуникационните технологии, от които минимум 3 г. опит в областта на </w:t>
      </w:r>
      <w:r w:rsidR="00C70596"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предоставяне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участие в минимум два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сертифика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в областта на поддръжката на Microsoft базирани </w:t>
      </w:r>
      <w:r w:rsidRPr="00F460D5">
        <w:rPr>
          <w:rFonts w:ascii="Times New Roman" w:eastAsia="Arial" w:hAnsi="Times New Roman" w:cs="Times New Roman"/>
          <w:sz w:val="22"/>
          <w:szCs w:val="22"/>
          <w:lang w:val="bg-BG"/>
        </w:rPr>
        <w:t>сървърни операционни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системи (</w:t>
      </w:r>
      <w:r w:rsidR="00255F9F">
        <w:rPr>
          <w:rFonts w:ascii="Times New Roman" w:eastAsia="Arial" w:hAnsi="Times New Roman" w:cs="Times New Roman"/>
          <w:sz w:val="22"/>
          <w:szCs w:val="22"/>
        </w:rPr>
        <w:t>Microsoft Certified Solution Expert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: </w:t>
      </w:r>
      <w:r w:rsidR="00255F9F">
        <w:rPr>
          <w:rFonts w:ascii="Times New Roman" w:eastAsia="Arial" w:hAnsi="Times New Roman" w:cs="Times New Roman"/>
          <w:sz w:val="22"/>
          <w:szCs w:val="22"/>
        </w:rPr>
        <w:t>Core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Infrastructure или еквивалентен)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сертификата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Ключов експерт 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3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поддръжка на инфраструктура за електронна поща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професионални области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5 г. опит в областта на информационните и/или комуникационните технологии, от които минимум 3 г. опит в областта на </w:t>
      </w:r>
      <w:r w:rsidR="0044127F"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предоставяне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участие в минимум два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сертифика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в областта на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оддръжка</w:t>
      </w:r>
      <w:r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т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на Microsoft базирани сървърни инфраструктури (</w:t>
      </w:r>
      <w:r w:rsidR="00255F9F">
        <w:rPr>
          <w:rFonts w:ascii="Times New Roman" w:eastAsia="Arial" w:hAnsi="Times New Roman" w:cs="Times New Roman"/>
          <w:sz w:val="22"/>
          <w:szCs w:val="22"/>
        </w:rPr>
        <w:t>Microsoft Certified System Engineer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: Messaging или еквивалентен)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сертификата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Ключов експерт 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4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мрежово администриране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2 експерти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</w:t>
      </w:r>
      <w:r w:rsidR="00255F9F">
        <w:rPr>
          <w:rFonts w:ascii="Times New Roman" w:hAnsi="Times New Roman" w:cs="Times New Roman"/>
          <w:sz w:val="22"/>
          <w:szCs w:val="22"/>
          <w:lang w:val="bg-BG"/>
        </w:rPr>
        <w:t>професионални области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5 г. опит в областта на информационните и/или комуникационните технологии, от които минимум 3 г. опит в областта на </w:t>
      </w:r>
      <w:r w:rsidR="00C70596"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предоставяне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участие в минимум два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</w:t>
      </w:r>
      <w:r w:rsidR="00AB304B">
        <w:rPr>
          <w:rFonts w:ascii="Times New Roman" w:hAnsi="Times New Roman" w:cs="Times New Roman"/>
          <w:sz w:val="22"/>
          <w:szCs w:val="22"/>
        </w:rPr>
        <w:t xml:space="preserve">1 </w:t>
      </w:r>
      <w:r w:rsidR="00AB304B"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експерт трябва да притежава валиден 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сертифика</w:t>
      </w:r>
      <w:r w:rsidR="00AB304B"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в областта на управлениет</w:t>
      </w:r>
      <w:r w:rsidR="00AB304B"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о на 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мрежо</w:t>
      </w:r>
      <w:r w:rsidR="00AB304B"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ви и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нфраструктури (CCNP или еквивалентен), както и валиден сертификат в областта на управлението на мрежовата сигурност (CCNP Security или еквивалентен)</w:t>
      </w:r>
      <w:r w:rsidR="00AB304B">
        <w:rPr>
          <w:rFonts w:ascii="Times New Roman" w:eastAsia="Arial" w:hAnsi="Times New Roman" w:cs="Times New Roman"/>
          <w:sz w:val="22"/>
          <w:szCs w:val="22"/>
        </w:rPr>
        <w:t xml:space="preserve">; 1 </w:t>
      </w:r>
      <w:r w:rsidR="00AB304B"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експерт трябва да притежава валиден 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сертифика</w:t>
      </w:r>
      <w:r w:rsidR="00AB304B"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в областта на управлениет</w:t>
      </w:r>
      <w:r w:rsidR="00AB304B"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о на 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мрежо</w:t>
      </w:r>
      <w:r w:rsidR="00AB304B"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ви и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нфраструктури (CCN</w:t>
      </w:r>
      <w:r w:rsidR="00AB304B">
        <w:rPr>
          <w:rFonts w:ascii="Times New Roman" w:eastAsia="Arial" w:hAnsi="Times New Roman" w:cs="Times New Roman"/>
          <w:sz w:val="22"/>
          <w:szCs w:val="22"/>
        </w:rPr>
        <w:t>A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или еквивалентен), както и валиден сертификат в областта на управлението на мрежовата сигурност (CCN</w:t>
      </w:r>
      <w:r w:rsidR="00AB304B">
        <w:rPr>
          <w:rFonts w:ascii="Times New Roman" w:eastAsia="Arial" w:hAnsi="Times New Roman" w:cs="Times New Roman"/>
          <w:sz w:val="22"/>
          <w:szCs w:val="22"/>
        </w:rPr>
        <w:t>A</w:t>
      </w:r>
      <w:r w:rsidR="00AB304B"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Security или еквивалентен)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заверени копия от сертификатите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Ключов експерт </w:t>
      </w:r>
      <w:r w:rsidR="00AB304B">
        <w:rPr>
          <w:rFonts w:ascii="Times New Roman" w:hAnsi="Times New Roman" w:cs="Times New Roman"/>
          <w:sz w:val="22"/>
          <w:szCs w:val="22"/>
          <w:lang w:val="bg-BG"/>
        </w:rPr>
        <w:t>5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потребителска поддръжка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2 експерти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</w:t>
      </w:r>
      <w:r w:rsidR="00AB304B">
        <w:rPr>
          <w:rFonts w:ascii="Times New Roman" w:hAnsi="Times New Roman" w:cs="Times New Roman"/>
          <w:sz w:val="22"/>
          <w:szCs w:val="22"/>
          <w:lang w:val="bg-BG"/>
        </w:rPr>
        <w:t>области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</w:t>
      </w:r>
      <w:r w:rsidR="00F460D5">
        <w:rPr>
          <w:rFonts w:ascii="Times New Roman" w:hAnsi="Times New Roman" w:cs="Times New Roman"/>
          <w:sz w:val="22"/>
          <w:szCs w:val="22"/>
          <w:lang w:val="bg-BG"/>
        </w:rPr>
        <w:t>3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г. опит в областта на информационните и/или комуникационните технологии, от които минимум </w:t>
      </w:r>
      <w:r w:rsidR="00F460D5">
        <w:rPr>
          <w:rFonts w:ascii="Times New Roman" w:hAnsi="Times New Roman" w:cs="Times New Roman"/>
          <w:sz w:val="22"/>
          <w:szCs w:val="22"/>
          <w:lang w:val="bg-BG"/>
        </w:rPr>
        <w:t>1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г. опит в областта на </w:t>
      </w:r>
      <w:r w:rsidR="00AB304B">
        <w:rPr>
          <w:rFonts w:ascii="Times New Roman" w:hAnsi="Times New Roman" w:cs="Times New Roman"/>
          <w:sz w:val="22"/>
          <w:szCs w:val="22"/>
          <w:lang w:val="bg-BG"/>
        </w:rPr>
        <w:t>предоставяне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участие в минимум два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3E7065" w:rsidRPr="00F17F66" w:rsidRDefault="003E7065" w:rsidP="002274D6">
      <w:pPr>
        <w:spacing w:before="120" w:line="276" w:lineRule="auto"/>
        <w:ind w:left="547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Не се допуска едно лице да съвместява различни позиции, независимо че може да отговаря на изискванията, приложими за повече от една позиция в екипа.</w:t>
      </w:r>
    </w:p>
    <w:p w:rsidR="003E7065" w:rsidRPr="00F17F66" w:rsidRDefault="00184D0E" w:rsidP="002274D6">
      <w:pPr>
        <w:spacing w:before="120" w:line="276" w:lineRule="auto"/>
        <w:ind w:left="547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на изискването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по т. 3.3.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кандидата представя списък на </w:t>
      </w:r>
      <w:r>
        <w:rPr>
          <w:rFonts w:ascii="Times New Roman" w:hAnsi="Times New Roman" w:cs="Times New Roman"/>
          <w:sz w:val="22"/>
          <w:szCs w:val="22"/>
          <w:lang w:val="bg-BG"/>
        </w:rPr>
        <w:t>ръководния екип за изпълнение на обществената поръчка</w:t>
      </w:r>
      <w:r w:rsidR="003E7065"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с посочване на </w:t>
      </w:r>
      <w:r w:rsidR="003E7065" w:rsidRPr="00F17F66">
        <w:rPr>
          <w:rFonts w:ascii="Times New Roman" w:hAnsi="Times New Roman" w:cs="Times New Roman"/>
          <w:sz w:val="22"/>
          <w:szCs w:val="22"/>
          <w:lang w:val="bg-BG"/>
        </w:rPr>
        <w:t>следната информация за предлаганите технически лица: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позиция в екипа;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име, презиме и фамилия на лицето;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образование;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придобит стаж (когато е приложимо);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притежавани сертификати (когато е приложимо);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проекти/дейности, при изпълнението на които лицето е придобило изискуемия опит.</w:t>
      </w:r>
    </w:p>
    <w:p w:rsidR="003E7065" w:rsidRDefault="003E7065" w:rsidP="00184D0E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Съответствие с мин</w:t>
      </w:r>
      <w:r w:rsidR="00184D0E">
        <w:rPr>
          <w:rFonts w:ascii="Times New Roman" w:hAnsi="Times New Roman" w:cs="Times New Roman"/>
          <w:sz w:val="22"/>
          <w:szCs w:val="22"/>
          <w:lang w:val="bg-BG"/>
        </w:rPr>
        <w:t>ималните изисквания по т. 3.3.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от този раздел относно персонала/екипа за изпълнение на поръчката, се установява съгласно чл. 64, ал.1, т. 6 от ЗОП, при условията на чл. 67, ал. 5</w:t>
      </w:r>
      <w:r w:rsidR="006849EE"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и чл. 112, ал. 1, т. 2 от ЗОП.</w:t>
      </w:r>
    </w:p>
    <w:p w:rsidR="00C2574B" w:rsidRDefault="00C2574B" w:rsidP="002274D6">
      <w:pPr>
        <w:spacing w:before="120" w:line="276" w:lineRule="auto"/>
        <w:ind w:left="547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C2574B" w:rsidRPr="00786FA9" w:rsidRDefault="00C2574B" w:rsidP="00786FA9">
      <w:pPr>
        <w:pStyle w:val="ListParagraph"/>
        <w:numPr>
          <w:ilvl w:val="1"/>
          <w:numId w:val="11"/>
        </w:numPr>
        <w:tabs>
          <w:tab w:val="left" w:pos="360"/>
        </w:tabs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786FA9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следва да е </w:t>
      </w:r>
      <w:r w:rsidRPr="00786FA9">
        <w:rPr>
          <w:rFonts w:ascii="Times New Roman" w:hAnsi="Times New Roman"/>
          <w:sz w:val="22"/>
          <w:szCs w:val="22"/>
          <w:lang w:val="bg-BG" w:eastAsia="bg-BG"/>
        </w:rPr>
        <w:t>оторизиран партньор на Cisco Systems – производител на основното мрежово и сървърно оборудване и програмно-техническите средства, които влизат в обхвата на услугите по договора, както и на Microsoft – производител на основния стандартен софтуер, който влизат в обхвата на услугите по договора</w:t>
      </w:r>
      <w:r w:rsidRPr="00786FA9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C2574B" w:rsidRPr="00CA1E19" w:rsidRDefault="00C2574B" w:rsidP="00786FA9">
      <w:pPr>
        <w:spacing w:line="276" w:lineRule="auto"/>
        <w:ind w:left="709"/>
        <w:jc w:val="both"/>
        <w:rPr>
          <w:sz w:val="22"/>
          <w:szCs w:val="22"/>
          <w:lang w:val="bg-BG"/>
        </w:rPr>
      </w:pPr>
      <w:r w:rsidRPr="00CA1E19">
        <w:rPr>
          <w:sz w:val="22"/>
          <w:szCs w:val="22"/>
          <w:lang w:val="bg-BG"/>
        </w:rPr>
        <w:t>За доказване на съответствието</w:t>
      </w:r>
      <w:r w:rsidR="00184D0E">
        <w:rPr>
          <w:sz w:val="22"/>
          <w:szCs w:val="22"/>
          <w:lang w:val="bg-BG"/>
        </w:rPr>
        <w:t xml:space="preserve"> по т.3.4. </w:t>
      </w:r>
      <w:bookmarkStart w:id="0" w:name="_GoBack"/>
      <w:bookmarkEnd w:id="0"/>
      <w:r w:rsidRPr="00CA1E19">
        <w:rPr>
          <w:sz w:val="22"/>
          <w:szCs w:val="22"/>
          <w:lang w:val="bg-BG"/>
        </w:rPr>
        <w:t xml:space="preserve">с поставения критерий за подбор участникът предоставя оригинал или </w:t>
      </w:r>
      <w:r>
        <w:rPr>
          <w:sz w:val="22"/>
          <w:szCs w:val="22"/>
          <w:lang w:val="bg-BG"/>
        </w:rPr>
        <w:t xml:space="preserve">заверено </w:t>
      </w:r>
      <w:r w:rsidRPr="00CA1E19">
        <w:rPr>
          <w:sz w:val="22"/>
          <w:szCs w:val="22"/>
          <w:lang w:val="bg-BG"/>
        </w:rPr>
        <w:t xml:space="preserve">копие на </w:t>
      </w:r>
      <w:r>
        <w:rPr>
          <w:sz w:val="22"/>
          <w:szCs w:val="22"/>
          <w:lang w:val="bg-BG"/>
        </w:rPr>
        <w:t>оторизационно</w:t>
      </w:r>
      <w:r w:rsidRPr="00CA1E19">
        <w:rPr>
          <w:sz w:val="22"/>
          <w:szCs w:val="22"/>
          <w:lang w:val="bg-BG"/>
        </w:rPr>
        <w:t xml:space="preserve"> писмо, както и други документи (копия от договори, сертификати и др.), доказващи съответствието на участникът с</w:t>
      </w:r>
      <w:r>
        <w:rPr>
          <w:sz w:val="22"/>
          <w:szCs w:val="22"/>
          <w:lang w:val="bg-BG"/>
        </w:rPr>
        <w:t xml:space="preserve"> изискванията по този критерий.</w:t>
      </w:r>
    </w:p>
    <w:p w:rsidR="00C2574B" w:rsidRPr="00F17F66" w:rsidRDefault="00C2574B" w:rsidP="002274D6">
      <w:pPr>
        <w:spacing w:before="120" w:line="276" w:lineRule="auto"/>
        <w:ind w:left="547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sectPr w:rsidR="00C2574B" w:rsidRPr="00F17F66" w:rsidSect="00572D63">
      <w:headerReference w:type="default" r:id="rId7"/>
      <w:footerReference w:type="default" r:id="rId8"/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B5" w:rsidRDefault="008A12B5" w:rsidP="00D92D0C">
      <w:pPr>
        <w:spacing w:line="240" w:lineRule="auto"/>
      </w:pPr>
      <w:r>
        <w:separator/>
      </w:r>
    </w:p>
  </w:endnote>
  <w:endnote w:type="continuationSeparator" w:id="0">
    <w:p w:rsidR="008A12B5" w:rsidRDefault="008A12B5" w:rsidP="00D9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0C" w:rsidRPr="003E7065" w:rsidRDefault="00D92D0C" w:rsidP="00D92D0C">
    <w:pPr>
      <w:pStyle w:val="Footer"/>
      <w:jc w:val="center"/>
      <w:rPr>
        <w:rFonts w:ascii="Times New Roman" w:hAnsi="Times New Roman"/>
        <w:lang w:val="bg-BG"/>
      </w:rPr>
    </w:pPr>
    <w:r w:rsidRPr="003E7065">
      <w:rPr>
        <w:rFonts w:ascii="Times New Roman" w:hAnsi="Times New Roman"/>
        <w:lang w:val="bg-BG"/>
      </w:rPr>
      <w:t xml:space="preserve">Страница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PAGE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8A12B5">
      <w:rPr>
        <w:rFonts w:ascii="Times New Roman" w:hAnsi="Times New Roman"/>
        <w:bCs/>
        <w:noProof/>
        <w:lang w:val="bg-BG"/>
      </w:rPr>
      <w:t>1</w:t>
    </w:r>
    <w:r w:rsidRPr="003E7065">
      <w:rPr>
        <w:rFonts w:ascii="Times New Roman" w:hAnsi="Times New Roman"/>
        <w:bCs/>
        <w:lang w:val="bg-BG"/>
      </w:rPr>
      <w:fldChar w:fldCharType="end"/>
    </w:r>
    <w:r w:rsidRPr="003E7065">
      <w:rPr>
        <w:rFonts w:ascii="Times New Roman" w:hAnsi="Times New Roman"/>
        <w:lang w:val="bg-BG"/>
      </w:rPr>
      <w:t xml:space="preserve"> от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NUMPAGES 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8A12B5">
      <w:rPr>
        <w:rFonts w:ascii="Times New Roman" w:hAnsi="Times New Roman"/>
        <w:bCs/>
        <w:noProof/>
        <w:lang w:val="bg-BG"/>
      </w:rPr>
      <w:t>1</w:t>
    </w:r>
    <w:r w:rsidRPr="003E7065">
      <w:rPr>
        <w:rFonts w:ascii="Times New Roman" w:hAnsi="Times New Roman"/>
        <w:bCs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B5" w:rsidRDefault="008A12B5" w:rsidP="00D92D0C">
      <w:pPr>
        <w:spacing w:line="240" w:lineRule="auto"/>
      </w:pPr>
      <w:r>
        <w:separator/>
      </w:r>
    </w:p>
  </w:footnote>
  <w:footnote w:type="continuationSeparator" w:id="0">
    <w:p w:rsidR="008A12B5" w:rsidRDefault="008A12B5" w:rsidP="00D92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2BB" w:rsidRDefault="00CA12BB" w:rsidP="00CA12BB">
    <w:pPr>
      <w:pStyle w:val="Header"/>
      <w:jc w:val="right"/>
      <w:rPr>
        <w:rFonts w:ascii="Cambria" w:hAnsi="Cambria"/>
        <w:b/>
        <w:i/>
        <w:u w:val="single"/>
        <w:lang w:val="bg-BG"/>
      </w:rPr>
    </w:pPr>
    <w:r w:rsidRPr="00DE4DCB">
      <w:rPr>
        <w:rFonts w:ascii="Cambria" w:hAnsi="Cambria"/>
        <w:b/>
        <w:i/>
        <w:u w:val="single"/>
        <w:lang w:val="bg-BG"/>
      </w:rPr>
      <w:t>ПРИЛОЖЕНИЕ №</w:t>
    </w:r>
    <w:r>
      <w:rPr>
        <w:rFonts w:ascii="Cambria" w:hAnsi="Cambria"/>
        <w:b/>
        <w:i/>
        <w:u w:val="single"/>
        <w:lang w:val="bg-BG"/>
      </w:rPr>
      <w:t>1</w:t>
    </w:r>
  </w:p>
  <w:p w:rsidR="00CA12BB" w:rsidRPr="00DE4DCB" w:rsidRDefault="00CA12BB" w:rsidP="00CA12BB">
    <w:pPr>
      <w:pStyle w:val="Header"/>
      <w:jc w:val="right"/>
      <w:rPr>
        <w:rFonts w:ascii="Cambria" w:hAnsi="Cambria"/>
        <w:i/>
        <w:lang w:val="bg-BG"/>
      </w:rPr>
    </w:pPr>
    <w:r>
      <w:rPr>
        <w:rFonts w:ascii="Cambria" w:hAnsi="Cambria"/>
        <w:i/>
        <w:lang w:val="bg-BG"/>
      </w:rPr>
      <w:t>к</w:t>
    </w:r>
    <w:r w:rsidRPr="00DE4DCB">
      <w:rPr>
        <w:rFonts w:ascii="Cambria" w:hAnsi="Cambria"/>
        <w:i/>
        <w:lang w:val="bg-BG"/>
      </w:rPr>
      <w:t>ъм ПОКАНА за участие</w:t>
    </w:r>
    <w:r>
      <w:rPr>
        <w:rFonts w:ascii="Cambria" w:hAnsi="Cambria"/>
        <w:i/>
        <w:lang w:val="bg-BG"/>
      </w:rPr>
      <w:t xml:space="preserve"> </w:t>
    </w:r>
  </w:p>
  <w:p w:rsidR="00CA12BB" w:rsidRPr="00DE4DCB" w:rsidRDefault="00CA12BB" w:rsidP="00CA12BB">
    <w:pPr>
      <w:pStyle w:val="Header"/>
      <w:jc w:val="right"/>
      <w:rPr>
        <w:rFonts w:ascii="Cambria" w:hAnsi="Cambria"/>
        <w:i/>
        <w:lang w:val="bg-BG"/>
      </w:rPr>
    </w:pPr>
    <w:r w:rsidRPr="00DE4DCB">
      <w:rPr>
        <w:rFonts w:ascii="Cambria" w:hAnsi="Cambria"/>
        <w:i/>
        <w:lang w:val="bg-BG"/>
      </w:rPr>
      <w:t xml:space="preserve">на основание чл. 20, ал. 6 от </w:t>
    </w:r>
    <w:r>
      <w:rPr>
        <w:rFonts w:ascii="Cambria" w:hAnsi="Cambria"/>
        <w:i/>
        <w:lang w:val="bg-BG"/>
      </w:rPr>
      <w:t>З</w:t>
    </w:r>
    <w:r w:rsidRPr="00DE4DCB">
      <w:rPr>
        <w:rFonts w:ascii="Cambria" w:hAnsi="Cambria"/>
        <w:i/>
        <w:lang w:val="bg-BG"/>
      </w:rPr>
      <w:t>акона за обществените поръчки, във вр. с чл. 20, ал. 1, т. 4, буква „в”  – директно възлагане на обществена поръчка с предмет:</w:t>
    </w:r>
  </w:p>
  <w:p w:rsidR="00CA12BB" w:rsidRPr="00DE4DCB" w:rsidRDefault="00CA12BB" w:rsidP="00CA12BB">
    <w:pPr>
      <w:pStyle w:val="Header"/>
      <w:pBdr>
        <w:bottom w:val="single" w:sz="4" w:space="1" w:color="auto"/>
      </w:pBdr>
      <w:jc w:val="right"/>
      <w:rPr>
        <w:rFonts w:ascii="Cambria" w:hAnsi="Cambria"/>
        <w:b/>
        <w:i/>
        <w:lang w:val="bg-BG"/>
      </w:rPr>
    </w:pPr>
    <w:r w:rsidRPr="00DE4DCB">
      <w:rPr>
        <w:rFonts w:ascii="Cambria" w:hAnsi="Cambria"/>
        <w:b/>
        <w:i/>
        <w:lang w:val="bg-BG"/>
      </w:rPr>
      <w:t>„Наблюдение и управление на информационно-комуникационната инфраструктура на Министерство на външните работи“</w:t>
    </w:r>
  </w:p>
  <w:p w:rsidR="00CA12BB" w:rsidRDefault="00CA1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B2C"/>
    <w:multiLevelType w:val="hybridMultilevel"/>
    <w:tmpl w:val="DCCA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2236"/>
    <w:multiLevelType w:val="multilevel"/>
    <w:tmpl w:val="07080F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590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24F45D34"/>
    <w:multiLevelType w:val="hybridMultilevel"/>
    <w:tmpl w:val="B0E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49BF"/>
    <w:multiLevelType w:val="hybridMultilevel"/>
    <w:tmpl w:val="869EEBAE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353D12C5"/>
    <w:multiLevelType w:val="hybridMultilevel"/>
    <w:tmpl w:val="A5B82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5E10EC"/>
    <w:multiLevelType w:val="hybridMultilevel"/>
    <w:tmpl w:val="0C18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E42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5E0044"/>
    <w:multiLevelType w:val="multilevel"/>
    <w:tmpl w:val="A03808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lvlText w:val="%1.%2.%3."/>
      <w:lvlJc w:val="left"/>
      <w:pPr>
        <w:ind w:left="6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6E8E0FC2"/>
    <w:multiLevelType w:val="hybridMultilevel"/>
    <w:tmpl w:val="66B6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77EEB"/>
    <w:multiLevelType w:val="hybridMultilevel"/>
    <w:tmpl w:val="B1907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B4"/>
    <w:rsid w:val="000A53F7"/>
    <w:rsid w:val="00133D5E"/>
    <w:rsid w:val="00184D0E"/>
    <w:rsid w:val="001B4618"/>
    <w:rsid w:val="001C5BAF"/>
    <w:rsid w:val="001F65E9"/>
    <w:rsid w:val="002228BA"/>
    <w:rsid w:val="002274D6"/>
    <w:rsid w:val="00234AC5"/>
    <w:rsid w:val="00255F9F"/>
    <w:rsid w:val="0029135F"/>
    <w:rsid w:val="002A10E3"/>
    <w:rsid w:val="002B6ED5"/>
    <w:rsid w:val="00313915"/>
    <w:rsid w:val="00385AE5"/>
    <w:rsid w:val="00393EBC"/>
    <w:rsid w:val="003B5B4B"/>
    <w:rsid w:val="003E7065"/>
    <w:rsid w:val="0041715F"/>
    <w:rsid w:val="00435BA0"/>
    <w:rsid w:val="0044127F"/>
    <w:rsid w:val="00453E45"/>
    <w:rsid w:val="00495400"/>
    <w:rsid w:val="004D704A"/>
    <w:rsid w:val="00503363"/>
    <w:rsid w:val="00503F47"/>
    <w:rsid w:val="00543114"/>
    <w:rsid w:val="00572D63"/>
    <w:rsid w:val="005C4071"/>
    <w:rsid w:val="005F52EF"/>
    <w:rsid w:val="00600699"/>
    <w:rsid w:val="006018CB"/>
    <w:rsid w:val="0061105E"/>
    <w:rsid w:val="00613E25"/>
    <w:rsid w:val="00655837"/>
    <w:rsid w:val="00655C93"/>
    <w:rsid w:val="006678A2"/>
    <w:rsid w:val="006849EE"/>
    <w:rsid w:val="00685329"/>
    <w:rsid w:val="0069129E"/>
    <w:rsid w:val="006B7434"/>
    <w:rsid w:val="006C355E"/>
    <w:rsid w:val="006C6833"/>
    <w:rsid w:val="006D7FE5"/>
    <w:rsid w:val="00786FA9"/>
    <w:rsid w:val="007A7755"/>
    <w:rsid w:val="007C1D01"/>
    <w:rsid w:val="007C5F42"/>
    <w:rsid w:val="008046E9"/>
    <w:rsid w:val="00804E3C"/>
    <w:rsid w:val="0082028D"/>
    <w:rsid w:val="00823A9F"/>
    <w:rsid w:val="00827563"/>
    <w:rsid w:val="00832BB4"/>
    <w:rsid w:val="008904CA"/>
    <w:rsid w:val="00891AA1"/>
    <w:rsid w:val="008A12B5"/>
    <w:rsid w:val="00921BD9"/>
    <w:rsid w:val="00956A43"/>
    <w:rsid w:val="00960A83"/>
    <w:rsid w:val="00966A7B"/>
    <w:rsid w:val="009B3C0C"/>
    <w:rsid w:val="009F52DD"/>
    <w:rsid w:val="00A22A67"/>
    <w:rsid w:val="00A30CFA"/>
    <w:rsid w:val="00A94288"/>
    <w:rsid w:val="00AB304B"/>
    <w:rsid w:val="00AE2C62"/>
    <w:rsid w:val="00B02A92"/>
    <w:rsid w:val="00B154C1"/>
    <w:rsid w:val="00B2173B"/>
    <w:rsid w:val="00B2316C"/>
    <w:rsid w:val="00B37D2C"/>
    <w:rsid w:val="00B4518C"/>
    <w:rsid w:val="00B74CF3"/>
    <w:rsid w:val="00B92E05"/>
    <w:rsid w:val="00BA42A1"/>
    <w:rsid w:val="00BC6F0D"/>
    <w:rsid w:val="00BF5B18"/>
    <w:rsid w:val="00C13A2F"/>
    <w:rsid w:val="00C150D0"/>
    <w:rsid w:val="00C2574B"/>
    <w:rsid w:val="00C43F5F"/>
    <w:rsid w:val="00C70596"/>
    <w:rsid w:val="00CA12BB"/>
    <w:rsid w:val="00CA1E19"/>
    <w:rsid w:val="00CA582E"/>
    <w:rsid w:val="00CF5C80"/>
    <w:rsid w:val="00D2259D"/>
    <w:rsid w:val="00D540C4"/>
    <w:rsid w:val="00D70D94"/>
    <w:rsid w:val="00D92D0C"/>
    <w:rsid w:val="00F17F66"/>
    <w:rsid w:val="00F420C2"/>
    <w:rsid w:val="00F460D5"/>
    <w:rsid w:val="00F66893"/>
    <w:rsid w:val="00FD00ED"/>
    <w:rsid w:val="00FE0D2C"/>
    <w:rsid w:val="00FF3DFF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43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0699"/>
    <w:pPr>
      <w:ind w:left="720"/>
      <w:contextualSpacing/>
    </w:pPr>
  </w:style>
  <w:style w:type="paragraph" w:customStyle="1" w:styleId="Style71">
    <w:name w:val="Style71"/>
    <w:basedOn w:val="Normal"/>
    <w:uiPriority w:val="99"/>
    <w:rsid w:val="00D92D0C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154">
    <w:name w:val="Font Style154"/>
    <w:uiPriority w:val="99"/>
    <w:rsid w:val="00D92D0C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0C"/>
  </w:style>
  <w:style w:type="paragraph" w:styleId="Footer">
    <w:name w:val="footer"/>
    <w:basedOn w:val="Normal"/>
    <w:link w:val="Foot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0C"/>
  </w:style>
  <w:style w:type="character" w:customStyle="1" w:styleId="FontStyle65">
    <w:name w:val="Font Style65"/>
    <w:basedOn w:val="DefaultParagraphFont"/>
    <w:uiPriority w:val="99"/>
    <w:rsid w:val="0082028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2028D"/>
  </w:style>
  <w:style w:type="paragraph" w:customStyle="1" w:styleId="Style13">
    <w:name w:val="Style13"/>
    <w:basedOn w:val="Normal"/>
    <w:uiPriority w:val="99"/>
    <w:rsid w:val="00B2173B"/>
    <w:pPr>
      <w:spacing w:line="278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D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2019-11-06T08:57:00Z</dcterms:created>
  <dcterms:modified xsi:type="dcterms:W3CDTF">2019-11-06T09:39:00Z</dcterms:modified>
</cp:coreProperties>
</file>